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FA8A" w14:textId="77777777" w:rsidR="005A6FD3" w:rsidRPr="0028611B" w:rsidRDefault="005A6FD3" w:rsidP="005A6FD3">
      <w:pPr>
        <w:pStyle w:val="Podtitul"/>
        <w:ind w:left="3550"/>
      </w:pPr>
      <w:r w:rsidRPr="0028611B">
        <w:t>NÁVRH</w:t>
      </w:r>
    </w:p>
    <w:p w14:paraId="73434357" w14:textId="77777777" w:rsidR="005A6FD3" w:rsidRDefault="005A6FD3" w:rsidP="005A6FD3">
      <w:pPr>
        <w:spacing w:after="0" w:line="259" w:lineRule="auto"/>
        <w:ind w:left="14" w:right="14" w:firstLine="3"/>
        <w:jc w:val="center"/>
      </w:pPr>
      <w:r>
        <w:rPr>
          <w:sz w:val="26"/>
        </w:rPr>
        <w:t>všeobecne záväzného nariadenia obce Lúčnica nad Žitavou</w:t>
      </w:r>
    </w:p>
    <w:p w14:paraId="767B5E2F" w14:textId="631AEC2F" w:rsidR="005A6FD3" w:rsidRDefault="005A6FD3" w:rsidP="005A6FD3">
      <w:pPr>
        <w:spacing w:after="0" w:line="259" w:lineRule="auto"/>
        <w:ind w:left="1700" w:right="1685" w:firstLine="3"/>
        <w:jc w:val="center"/>
      </w:pPr>
      <w:r>
        <w:rPr>
          <w:sz w:val="26"/>
        </w:rPr>
        <w:t>č..../2025 o</w:t>
      </w:r>
      <w:r>
        <w:rPr>
          <w:sz w:val="26"/>
        </w:rPr>
        <w:t> nakladaní s nájomnými bytmi vo vlastníctve obce Lúčnica nad Žitavou</w:t>
      </w:r>
    </w:p>
    <w:p w14:paraId="75D91B65" w14:textId="77777777" w:rsidR="005A6FD3" w:rsidRDefault="005A6FD3" w:rsidP="005A6FD3">
      <w:pPr>
        <w:spacing w:after="304" w:line="259" w:lineRule="auto"/>
        <w:ind w:left="-22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63BF73" wp14:editId="0DB44478">
                <wp:extent cx="5803816" cy="9148"/>
                <wp:effectExtent l="0" t="0" r="0" b="0"/>
                <wp:docPr id="8891" name="Group 8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816" cy="9148"/>
                          <a:chOff x="0" y="0"/>
                          <a:chExt cx="5803816" cy="9148"/>
                        </a:xfrm>
                      </wpg:grpSpPr>
                      <wps:wsp>
                        <wps:cNvPr id="8890" name="Shape 8890"/>
                        <wps:cNvSpPr/>
                        <wps:spPr>
                          <a:xfrm>
                            <a:off x="0" y="0"/>
                            <a:ext cx="580381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816" h="9148">
                                <a:moveTo>
                                  <a:pt x="0" y="4574"/>
                                </a:moveTo>
                                <a:lnTo>
                                  <a:pt x="5803816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FDF9E" id="Group 8891" o:spid="_x0000_s1026" style="width:457pt;height:.7pt;mso-position-horizontal-relative:char;mso-position-vertical-relative:line" coordsize="580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">
                <v:shape id="Shape 8890" o:spid="_x0000_s1027" style="position:absolute;width:58038;height:91;visibility:visible;mso-wrap-style:square;v-text-anchor:top" coordsize="5803816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" path="m,4574r5803816,e" filled="f" strokeweight=".25411mm">
                  <v:stroke miterlimit="1" joinstyle="miter"/>
                  <v:path arrowok="t" textboxrect="0,0,5803816,9148"/>
                </v:shape>
                <w10:anchorlock/>
              </v:group>
            </w:pict>
          </mc:Fallback>
        </mc:AlternateContent>
      </w:r>
    </w:p>
    <w:p w14:paraId="24FCE84E" w14:textId="77777777" w:rsidR="005A6FD3" w:rsidRDefault="005A6FD3" w:rsidP="005A6FD3">
      <w:pPr>
        <w:spacing w:after="541"/>
        <w:ind w:left="17" w:right="7"/>
      </w:pPr>
      <w:r>
        <w:t>Obecné zastupiteľstvo v Lúčnici nad Žitavou sa uznieslo na tomto všeobecne záväznom nariadení:</w:t>
      </w:r>
    </w:p>
    <w:p w14:paraId="1568C07F" w14:textId="77777777" w:rsidR="005A6FD3" w:rsidRDefault="005A6FD3" w:rsidP="005A6FD3">
      <w:pPr>
        <w:spacing w:after="222" w:line="259" w:lineRule="auto"/>
        <w:ind w:left="14" w:right="14" w:firstLine="3"/>
        <w:jc w:val="center"/>
      </w:pPr>
      <w:r>
        <w:rPr>
          <w:sz w:val="26"/>
        </w:rPr>
        <w:t>Základné ustanovenie</w:t>
      </w:r>
    </w:p>
    <w:p w14:paraId="3CA45753" w14:textId="07EC0B5E" w:rsidR="005A6FD3" w:rsidRPr="005A6FD3" w:rsidRDefault="005A6FD3" w:rsidP="005A6FD3">
      <w:pPr>
        <w:spacing w:after="0" w:line="259" w:lineRule="auto"/>
        <w:ind w:right="1685"/>
      </w:pPr>
      <w:r>
        <w:t>Toto všeobecne záväzné nariadenie (ďalej len „VZN”) mení a</w:t>
      </w:r>
      <w:r>
        <w:t> </w:t>
      </w:r>
      <w:r>
        <w:t>dopĺňa</w:t>
      </w:r>
      <w:r>
        <w:t xml:space="preserve"> </w:t>
      </w:r>
      <w:r>
        <w:t>všeobec</w:t>
      </w:r>
      <w:r>
        <w:t xml:space="preserve">ne </w:t>
      </w:r>
      <w:r>
        <w:t>záväzné nariadenie obce Lúčnica nad Žitavou č. 2/20</w:t>
      </w:r>
      <w:r>
        <w:t>22</w:t>
      </w:r>
      <w:r>
        <w:t xml:space="preserve"> o</w:t>
      </w:r>
      <w:r>
        <w:t xml:space="preserve"> </w:t>
      </w:r>
      <w:r w:rsidRPr="005A6FD3">
        <w:t> nakladaní s nájomnými bytmi vo vlastníctve obce Lúčnica nad Žitavou</w:t>
      </w:r>
    </w:p>
    <w:p w14:paraId="6EAD788A" w14:textId="07B6EFC9" w:rsidR="005A6FD3" w:rsidRPr="005A6FD3" w:rsidRDefault="005A6FD3" w:rsidP="005A6FD3">
      <w:pPr>
        <w:spacing w:after="0" w:line="259" w:lineRule="auto"/>
        <w:ind w:left="14" w:right="14" w:firstLine="363"/>
      </w:pPr>
    </w:p>
    <w:p w14:paraId="0FF62D03" w14:textId="77777777" w:rsidR="005A6FD3" w:rsidRDefault="005A6FD3" w:rsidP="005A6FD3">
      <w:pPr>
        <w:spacing w:after="0" w:line="259" w:lineRule="auto"/>
        <w:ind w:left="14" w:right="14" w:firstLine="3"/>
      </w:pPr>
    </w:p>
    <w:p w14:paraId="72298EB3" w14:textId="77777777" w:rsidR="005A6FD3" w:rsidRDefault="005A6FD3" w:rsidP="005A6FD3">
      <w:pPr>
        <w:spacing w:after="0" w:line="259" w:lineRule="auto"/>
        <w:ind w:left="14" w:right="14" w:firstLine="3"/>
        <w:jc w:val="center"/>
      </w:pPr>
    </w:p>
    <w:p w14:paraId="1412BB9E" w14:textId="63D8DB79" w:rsidR="005A6FD3" w:rsidRDefault="005A6FD3" w:rsidP="005A6FD3">
      <w:pPr>
        <w:pStyle w:val="Odsekzoznamu"/>
        <w:numPr>
          <w:ilvl w:val="0"/>
          <w:numId w:val="1"/>
        </w:numPr>
        <w:spacing w:after="0" w:line="259" w:lineRule="auto"/>
        <w:ind w:right="14"/>
      </w:pPr>
      <w:r>
        <w:t xml:space="preserve">Pôvodný </w:t>
      </w:r>
      <w:r>
        <w:t>Čl</w:t>
      </w:r>
      <w:r w:rsidR="00EE3CF8">
        <w:t>ánok</w:t>
      </w:r>
      <w:r>
        <w:t xml:space="preserve"> 5 odsek 2 sa ruší a nový znie :</w:t>
      </w:r>
    </w:p>
    <w:p w14:paraId="28F5DFDC" w14:textId="01A9089F" w:rsidR="005A6FD3" w:rsidRDefault="005A6FD3" w:rsidP="005A6FD3">
      <w:pPr>
        <w:pStyle w:val="Odsekzoznamu"/>
        <w:spacing w:after="0" w:line="259" w:lineRule="auto"/>
        <w:ind w:left="377" w:right="14" w:firstLine="0"/>
      </w:pPr>
      <w:r>
        <w:t>Nájomnú zmluvu za prenajímateľa podpisuje starosta.</w:t>
      </w:r>
    </w:p>
    <w:p w14:paraId="2DB45558" w14:textId="77777777" w:rsidR="005A6FD3" w:rsidRDefault="005A6FD3" w:rsidP="005A6FD3">
      <w:pPr>
        <w:spacing w:after="0" w:line="259" w:lineRule="auto"/>
        <w:ind w:left="0" w:right="14" w:firstLine="0"/>
      </w:pPr>
    </w:p>
    <w:p w14:paraId="7A3AEC9A" w14:textId="74B95898" w:rsidR="005A6FD3" w:rsidRDefault="005A6FD3" w:rsidP="005A6FD3">
      <w:pPr>
        <w:pStyle w:val="Odsekzoznamu"/>
        <w:numPr>
          <w:ilvl w:val="0"/>
          <w:numId w:val="1"/>
        </w:numPr>
        <w:spacing w:after="0" w:line="259" w:lineRule="auto"/>
        <w:ind w:right="14"/>
      </w:pPr>
      <w:r>
        <w:t>Článok 7 sa dopĺňa o bod 3., ktorý znie :</w:t>
      </w:r>
    </w:p>
    <w:p w14:paraId="67950177" w14:textId="6ED85124" w:rsidR="005A6FD3" w:rsidRDefault="005A6FD3" w:rsidP="005A6FD3">
      <w:pPr>
        <w:pStyle w:val="Odsekzoznamu"/>
        <w:spacing w:after="0" w:line="259" w:lineRule="auto"/>
        <w:ind w:left="377" w:right="14" w:firstLine="0"/>
      </w:pPr>
      <w:r>
        <w:t>V prípade nefunkčnosti bytovej komisie o pridelení rozhoduje starosta v súlade s kritériami uvedenými v čl. 4 tohto VZN.</w:t>
      </w:r>
    </w:p>
    <w:p w14:paraId="4193D5C4" w14:textId="77777777" w:rsidR="005A6FD3" w:rsidRDefault="005A6FD3" w:rsidP="005A6FD3">
      <w:pPr>
        <w:spacing w:after="0" w:line="259" w:lineRule="auto"/>
        <w:ind w:right="14"/>
      </w:pPr>
    </w:p>
    <w:p w14:paraId="5F7CA9ED" w14:textId="77777777" w:rsidR="005A6FD3" w:rsidRDefault="005A6FD3" w:rsidP="005A6FD3">
      <w:pPr>
        <w:spacing w:after="0" w:line="259" w:lineRule="auto"/>
        <w:ind w:left="14" w:right="14" w:firstLine="3"/>
        <w:jc w:val="center"/>
      </w:pPr>
    </w:p>
    <w:p w14:paraId="42888C72" w14:textId="51C1DB01" w:rsidR="005A6FD3" w:rsidRDefault="005A6FD3" w:rsidP="005A6FD3">
      <w:pPr>
        <w:pStyle w:val="Odsekzoznamu"/>
        <w:numPr>
          <w:ilvl w:val="0"/>
          <w:numId w:val="1"/>
        </w:numPr>
        <w:spacing w:after="0" w:line="259" w:lineRule="auto"/>
        <w:ind w:right="14"/>
      </w:pPr>
      <w:r>
        <w:t>Článok 8 sa dopĺňa o bod 3., ktorý znie :</w:t>
      </w:r>
    </w:p>
    <w:p w14:paraId="4C8FCE40" w14:textId="227809B0" w:rsidR="005A6FD3" w:rsidRDefault="005A6FD3" w:rsidP="005A6FD3">
      <w:pPr>
        <w:pStyle w:val="Odsekzoznamu"/>
        <w:spacing w:after="0" w:line="259" w:lineRule="auto"/>
        <w:ind w:left="377" w:right="14" w:firstLine="0"/>
      </w:pPr>
      <w:r>
        <w:t>V prípade nefunkčnosti bytovej komisie o predĺžení rozhoduje starosta s prihliadnutím na splnenie podmienok určených týmto VZN.</w:t>
      </w:r>
    </w:p>
    <w:p w14:paraId="2FC4957A" w14:textId="77777777" w:rsidR="005A6FD3" w:rsidRDefault="005A6FD3" w:rsidP="005A6FD3">
      <w:pPr>
        <w:pStyle w:val="Odsekzoznamu"/>
        <w:spacing w:after="0" w:line="259" w:lineRule="auto"/>
        <w:ind w:left="377" w:right="14" w:firstLine="0"/>
      </w:pPr>
    </w:p>
    <w:p w14:paraId="43E84F55" w14:textId="19CCFA75" w:rsidR="005A6FD3" w:rsidRDefault="005A6FD3" w:rsidP="005A6FD3">
      <w:pPr>
        <w:spacing w:after="0" w:line="259" w:lineRule="auto"/>
        <w:ind w:left="14" w:right="14" w:firstLine="3"/>
      </w:pPr>
      <w:r>
        <w:t xml:space="preserve">Toto všeobecne záväzné nariadenie bolo schválené Obecným zastupiteľstvom v Lúčnici nad Žitavou uznesením č. .............dňa </w:t>
      </w:r>
      <w:r>
        <w:t>.......</w:t>
      </w:r>
      <w:r>
        <w:t>2025 a nadobúda účinnosť ............2025.</w:t>
      </w:r>
    </w:p>
    <w:p w14:paraId="423840CD" w14:textId="77777777" w:rsidR="005A6FD3" w:rsidRDefault="005A6FD3" w:rsidP="005A6FD3">
      <w:pPr>
        <w:spacing w:after="0" w:line="259" w:lineRule="auto"/>
        <w:ind w:left="14" w:right="14" w:firstLine="3"/>
      </w:pPr>
    </w:p>
    <w:p w14:paraId="031AD8E9" w14:textId="77777777" w:rsidR="005A6FD3" w:rsidRDefault="005A6FD3" w:rsidP="005A6FD3">
      <w:pPr>
        <w:spacing w:after="0" w:line="259" w:lineRule="auto"/>
        <w:ind w:left="14" w:right="14" w:firstLine="3"/>
      </w:pPr>
    </w:p>
    <w:p w14:paraId="38000D5B" w14:textId="77777777" w:rsidR="005A6FD3" w:rsidRDefault="005A6FD3" w:rsidP="005A6FD3">
      <w:pPr>
        <w:spacing w:after="0" w:line="259" w:lineRule="auto"/>
        <w:ind w:left="14" w:right="14" w:firstLine="3"/>
      </w:pPr>
    </w:p>
    <w:p w14:paraId="750D2410" w14:textId="77777777" w:rsidR="005A6FD3" w:rsidRDefault="005A6FD3" w:rsidP="005A6FD3">
      <w:pPr>
        <w:spacing w:after="0" w:line="259" w:lineRule="auto"/>
        <w:ind w:left="14" w:right="14" w:firstLine="3"/>
      </w:pPr>
    </w:p>
    <w:p w14:paraId="142D8003" w14:textId="77777777" w:rsidR="005A6FD3" w:rsidRDefault="005A6FD3" w:rsidP="005A6FD3">
      <w:pPr>
        <w:spacing w:after="0" w:line="259" w:lineRule="auto"/>
        <w:ind w:left="14" w:right="14" w:firstLine="3"/>
      </w:pPr>
    </w:p>
    <w:p w14:paraId="3094B2DB" w14:textId="77777777" w:rsidR="005A6FD3" w:rsidRDefault="005A6FD3" w:rsidP="005A6FD3">
      <w:pPr>
        <w:spacing w:after="0" w:line="259" w:lineRule="auto"/>
        <w:ind w:left="14" w:right="14" w:firstLine="3"/>
      </w:pPr>
    </w:p>
    <w:p w14:paraId="539E4523" w14:textId="77777777" w:rsidR="005A6FD3" w:rsidRDefault="005A6FD3" w:rsidP="005A6FD3">
      <w:pPr>
        <w:spacing w:after="0" w:line="259" w:lineRule="auto"/>
        <w:ind w:left="14" w:right="14" w:firstLine="3"/>
      </w:pPr>
    </w:p>
    <w:p w14:paraId="79CF37C9" w14:textId="77777777" w:rsidR="005A6FD3" w:rsidRDefault="005A6FD3" w:rsidP="005A6FD3">
      <w:pPr>
        <w:spacing w:after="0" w:line="259" w:lineRule="auto"/>
        <w:ind w:left="14" w:right="14" w:firstLine="3"/>
      </w:pPr>
    </w:p>
    <w:p w14:paraId="1D9C25B0" w14:textId="77777777" w:rsidR="005A6FD3" w:rsidRDefault="005A6FD3" w:rsidP="005A6FD3">
      <w:pPr>
        <w:spacing w:after="0" w:line="259" w:lineRule="auto"/>
        <w:ind w:left="14" w:right="14" w:firstLine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Patrik </w:t>
      </w:r>
      <w:proofErr w:type="spellStart"/>
      <w:r>
        <w:t>Trubíni</w:t>
      </w:r>
      <w:proofErr w:type="spellEnd"/>
    </w:p>
    <w:p w14:paraId="0A5E9A98" w14:textId="77777777" w:rsidR="005A6FD3" w:rsidRDefault="005A6FD3" w:rsidP="005A6FD3">
      <w:pPr>
        <w:spacing w:after="0" w:line="259" w:lineRule="auto"/>
        <w:ind w:left="14" w:right="14" w:firstLine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starosta obce</w:t>
      </w:r>
    </w:p>
    <w:p w14:paraId="6A5D81E6" w14:textId="77777777" w:rsidR="005A6FD3" w:rsidRDefault="005A6FD3" w:rsidP="005A6FD3">
      <w:pPr>
        <w:spacing w:after="0" w:line="259" w:lineRule="auto"/>
        <w:ind w:left="14" w:right="14" w:firstLine="3"/>
      </w:pPr>
    </w:p>
    <w:p w14:paraId="204D35BD" w14:textId="77777777" w:rsidR="005A6FD3" w:rsidRDefault="005A6FD3" w:rsidP="005A6FD3">
      <w:pPr>
        <w:spacing w:after="0" w:line="259" w:lineRule="auto"/>
        <w:ind w:left="14" w:right="14" w:firstLine="3"/>
      </w:pPr>
    </w:p>
    <w:p w14:paraId="4D135DB0" w14:textId="77777777" w:rsidR="005A6FD3" w:rsidRDefault="005A6FD3" w:rsidP="005A6FD3">
      <w:pPr>
        <w:spacing w:after="0" w:line="259" w:lineRule="auto"/>
        <w:ind w:left="14" w:right="14" w:firstLine="3"/>
      </w:pPr>
    </w:p>
    <w:p w14:paraId="7AFE1475" w14:textId="77777777" w:rsidR="005A6FD3" w:rsidRDefault="005A6FD3" w:rsidP="005A6FD3"/>
    <w:p w14:paraId="043F2402" w14:textId="77777777" w:rsidR="001F2174" w:rsidRDefault="001F2174"/>
    <w:sectPr w:rsidR="001F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907BD"/>
    <w:multiLevelType w:val="hybridMultilevel"/>
    <w:tmpl w:val="2E0CD036"/>
    <w:lvl w:ilvl="0" w:tplc="745ED31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7" w:hanging="360"/>
      </w:pPr>
    </w:lvl>
    <w:lvl w:ilvl="2" w:tplc="041B001B" w:tentative="1">
      <w:start w:val="1"/>
      <w:numFmt w:val="lowerRoman"/>
      <w:lvlText w:val="%3."/>
      <w:lvlJc w:val="right"/>
      <w:pPr>
        <w:ind w:left="1817" w:hanging="180"/>
      </w:pPr>
    </w:lvl>
    <w:lvl w:ilvl="3" w:tplc="041B000F" w:tentative="1">
      <w:start w:val="1"/>
      <w:numFmt w:val="decimal"/>
      <w:lvlText w:val="%4."/>
      <w:lvlJc w:val="left"/>
      <w:pPr>
        <w:ind w:left="2537" w:hanging="360"/>
      </w:pPr>
    </w:lvl>
    <w:lvl w:ilvl="4" w:tplc="041B0019" w:tentative="1">
      <w:start w:val="1"/>
      <w:numFmt w:val="lowerLetter"/>
      <w:lvlText w:val="%5."/>
      <w:lvlJc w:val="left"/>
      <w:pPr>
        <w:ind w:left="3257" w:hanging="360"/>
      </w:pPr>
    </w:lvl>
    <w:lvl w:ilvl="5" w:tplc="041B001B" w:tentative="1">
      <w:start w:val="1"/>
      <w:numFmt w:val="lowerRoman"/>
      <w:lvlText w:val="%6."/>
      <w:lvlJc w:val="right"/>
      <w:pPr>
        <w:ind w:left="3977" w:hanging="180"/>
      </w:pPr>
    </w:lvl>
    <w:lvl w:ilvl="6" w:tplc="041B000F" w:tentative="1">
      <w:start w:val="1"/>
      <w:numFmt w:val="decimal"/>
      <w:lvlText w:val="%7."/>
      <w:lvlJc w:val="left"/>
      <w:pPr>
        <w:ind w:left="4697" w:hanging="360"/>
      </w:pPr>
    </w:lvl>
    <w:lvl w:ilvl="7" w:tplc="041B0019" w:tentative="1">
      <w:start w:val="1"/>
      <w:numFmt w:val="lowerLetter"/>
      <w:lvlText w:val="%8."/>
      <w:lvlJc w:val="left"/>
      <w:pPr>
        <w:ind w:left="5417" w:hanging="360"/>
      </w:pPr>
    </w:lvl>
    <w:lvl w:ilvl="8" w:tplc="041B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191111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D3"/>
    <w:rsid w:val="00060F22"/>
    <w:rsid w:val="001F2174"/>
    <w:rsid w:val="00221496"/>
    <w:rsid w:val="005A6FD3"/>
    <w:rsid w:val="00E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CF24"/>
  <w15:chartTrackingRefBased/>
  <w15:docId w15:val="{FD75B71F-A350-4B4A-AA5C-76C590F2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6FD3"/>
    <w:pPr>
      <w:spacing w:after="3" w:line="248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6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6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6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6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6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6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6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6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6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6F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6F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6F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6F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6F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6F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6F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6F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6FD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6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6FD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6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Paulína Černáková</dc:creator>
  <cp:keywords/>
  <dc:description/>
  <cp:lastModifiedBy>Mgr. Paulína Černáková</cp:lastModifiedBy>
  <cp:revision>2</cp:revision>
  <dcterms:created xsi:type="dcterms:W3CDTF">2025-07-30T19:54:00Z</dcterms:created>
  <dcterms:modified xsi:type="dcterms:W3CDTF">2025-07-30T20:04:00Z</dcterms:modified>
</cp:coreProperties>
</file>